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8C4" w:rsidRPr="00493B40" w:rsidRDefault="00CB033A" w:rsidP="00CB033A">
      <w:pPr>
        <w:pStyle w:val="1"/>
        <w:keepNext w:val="0"/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</w:pPr>
      <w:r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  <w:t>Проект п</w:t>
      </w:r>
      <w:r w:rsidR="003A212C" w:rsidRPr="00493B40"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  <w:t>аспорт</w:t>
      </w:r>
      <w:r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  <w:t>а</w:t>
      </w:r>
    </w:p>
    <w:p w:rsidR="00FB58C4" w:rsidRPr="00493B40" w:rsidRDefault="003A212C" w:rsidP="00CB033A">
      <w:pPr>
        <w:pStyle w:val="1"/>
        <w:keepNext w:val="0"/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</w:pPr>
      <w:r w:rsidRPr="00493B40"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  <w:t>муниципальной программы «Развитие культуры в городе Сургуте</w:t>
      </w:r>
    </w:p>
    <w:p w:rsidR="003A212C" w:rsidRPr="00493B40" w:rsidRDefault="003A212C" w:rsidP="00CB033A">
      <w:pPr>
        <w:pStyle w:val="1"/>
        <w:keepNext w:val="0"/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</w:pPr>
      <w:r w:rsidRPr="00493B40">
        <w:rPr>
          <w:rFonts w:ascii="Times New Roman CYR" w:eastAsiaTheme="minorEastAsia" w:hAnsi="Times New Roman CYR" w:cs="Times New Roman CYR"/>
          <w:bCs/>
          <w:sz w:val="24"/>
          <w:szCs w:val="24"/>
          <w:lang w:val="ru-RU" w:eastAsia="ru-RU"/>
        </w:rPr>
        <w:t>на период до 2030 года»</w:t>
      </w:r>
    </w:p>
    <w:p w:rsidR="003A212C" w:rsidRPr="00493B40" w:rsidRDefault="003A212C" w:rsidP="002F1A0F">
      <w:pPr>
        <w:pStyle w:val="2"/>
        <w:spacing w:after="0" w:line="240" w:lineRule="auto"/>
        <w:ind w:left="0"/>
        <w:jc w:val="center"/>
        <w:rPr>
          <w:sz w:val="24"/>
          <w:szCs w:val="24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6662"/>
      </w:tblGrid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62001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0" w:name="sub_2001"/>
            <w:r w:rsidRPr="00493B40">
              <w:rPr>
                <w:rFonts w:eastAsiaTheme="minorEastAsia"/>
                <w:sz w:val="24"/>
                <w:szCs w:val="24"/>
              </w:rPr>
              <w:t>Основание</w:t>
            </w:r>
            <w:bookmarkEnd w:id="0"/>
            <w:r w:rsidRPr="00493B40">
              <w:rPr>
                <w:rFonts w:eastAsiaTheme="minorEastAsia"/>
                <w:sz w:val="24"/>
                <w:szCs w:val="24"/>
              </w:rPr>
              <w:t xml:space="preserve"> 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 xml:space="preserve">для разработки программы </w:t>
            </w:r>
            <w:r w:rsidR="00620014" w:rsidRPr="00493B40">
              <w:rPr>
                <w:rFonts w:eastAsiaTheme="minorEastAsia"/>
                <w:sz w:val="24"/>
                <w:szCs w:val="24"/>
              </w:rPr>
              <w:t>–</w:t>
            </w:r>
            <w:r w:rsidRPr="00493B40">
              <w:rPr>
                <w:rFonts w:eastAsiaTheme="minorEastAsia"/>
                <w:sz w:val="24"/>
                <w:szCs w:val="24"/>
              </w:rPr>
              <w:t xml:space="preserve"> наименование, номер и дата правового акта, послужившего основой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для разработки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Бюджетный кодекс Российской Федерации;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Закон Российской Федерации от 09.10.1992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№ 3612-1 «Основы законодательства Российской Федерации о культуре»;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закон от 29.12.1994 № 78-ФЗ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 библиотечном деле»;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</w:t>
            </w:r>
            <w:bookmarkStart w:id="1" w:name="_GoBack"/>
            <w:bookmarkEnd w:id="1"/>
            <w:r w:rsidRPr="00493B40">
              <w:rPr>
                <w:rFonts w:eastAsiaTheme="minorEastAsia"/>
                <w:sz w:val="24"/>
                <w:szCs w:val="24"/>
              </w:rPr>
              <w:t>акон от 26.05.1996 № 54-ФЗ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 Музейном фонде Российской Федерации и музеях в Российской Федерации»;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закон от 06.01.1999 № 7-ФЗ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 народных художественных промыслах»;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закон от 25.06.2002 № 73-ФЗ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«Об объектах культурного наследия (памятниках истории и культуры) народов Российской Федерации»;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закон от 06.10.2003 № 131-ФЗ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«Об общих принципах организации местного самоуправления в Российской Федерации»;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Федеральный закон от 29.12.2012 № 273-ФЗ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«Об образовании в Российской Федерации»;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Указ Президента Российской Федерации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от 07.05.2018 № 204 «О национальных целях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и стратегических задачах развития Российской Федерации на период до 2024 года»;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Указ Президента Российской Федерации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от 21.07.2020 № 474 «О национальных целях развития Российской Федерации на период до 2030 года»;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постановление Правительства Ханты-Мансийского автономного округа – Югры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от 31.10.2021 № 468-п «О государственной программе Ханты-Мансийского автономного округа – Югры «Развитие образования»;</w:t>
            </w:r>
          </w:p>
          <w:p w:rsidR="00620014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  <w:t>постановление Правительства Ханты-Мансийского автономного округа – Югры</w:t>
            </w:r>
            <w:r w:rsidR="00FB58C4" w:rsidRPr="00493B40">
              <w:rPr>
                <w:rFonts w:eastAsiaTheme="minorEastAsia"/>
                <w:sz w:val="24"/>
                <w:szCs w:val="24"/>
              </w:rPr>
              <w:br/>
            </w:r>
            <w:r w:rsidRPr="00493B40">
              <w:rPr>
                <w:rFonts w:eastAsiaTheme="minorEastAsia"/>
                <w:sz w:val="24"/>
                <w:szCs w:val="24"/>
              </w:rPr>
              <w:t>от 31.10.2021 № 470-п «О государственной программе Ханты-Мансийского автономного округа – Югры «Культурное пространство»;</w:t>
            </w:r>
            <w:bookmarkStart w:id="2" w:name="sub_201"/>
          </w:p>
          <w:p w:rsidR="003A212C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</w:r>
            <w:r w:rsidR="003A212C" w:rsidRPr="00493B40">
              <w:rPr>
                <w:rFonts w:eastAsiaTheme="minorEastAsia"/>
                <w:sz w:val="24"/>
                <w:szCs w:val="24"/>
              </w:rPr>
              <w:t>приказ Департамента культуры Ханты-Мансийского автономного округа – Югры, Департамента промышленности Ханты-Мансийского автономного округа – Югры от 13.11.2018</w:t>
            </w:r>
            <w:r w:rsidR="003A212C" w:rsidRPr="00493B40">
              <w:rPr>
                <w:rFonts w:eastAsiaTheme="minorEastAsia"/>
                <w:sz w:val="24"/>
                <w:szCs w:val="24"/>
              </w:rPr>
              <w:br/>
              <w:t xml:space="preserve">№ </w:t>
            </w:r>
            <w:r w:rsidR="001C2078" w:rsidRPr="00493B40">
              <w:rPr>
                <w:rFonts w:eastAsiaTheme="minorEastAsia"/>
                <w:sz w:val="24"/>
                <w:szCs w:val="24"/>
              </w:rPr>
              <w:t>09-ОД-238/</w:t>
            </w:r>
            <w:r w:rsidR="003A212C" w:rsidRPr="00493B40">
              <w:rPr>
                <w:rFonts w:eastAsiaTheme="minorEastAsia"/>
                <w:sz w:val="24"/>
                <w:szCs w:val="24"/>
              </w:rPr>
              <w:t>38-</w:t>
            </w:r>
            <w:r w:rsidR="001C2078" w:rsidRPr="00493B40">
              <w:rPr>
                <w:rFonts w:eastAsiaTheme="minorEastAsia"/>
                <w:sz w:val="24"/>
                <w:szCs w:val="24"/>
              </w:rPr>
              <w:t>п</w:t>
            </w:r>
            <w:r w:rsidR="003A212C" w:rsidRPr="00493B40">
              <w:rPr>
                <w:rFonts w:eastAsiaTheme="minorEastAsia"/>
                <w:sz w:val="24"/>
                <w:szCs w:val="24"/>
              </w:rPr>
              <w:t>-277 «Об утверждении требований</w:t>
            </w:r>
            <w:r w:rsidR="003A212C" w:rsidRPr="00493B40">
              <w:rPr>
                <w:rFonts w:eastAsiaTheme="minorEastAsia"/>
                <w:sz w:val="24"/>
                <w:szCs w:val="24"/>
              </w:rPr>
              <w:br/>
              <w:t>по классификации стилевых особенностей, характеризующих совокупность средств художественной выразительности, приемов мастеров</w:t>
            </w:r>
            <w:r w:rsidR="003A212C" w:rsidRPr="00493B40">
              <w:rPr>
                <w:rFonts w:eastAsiaTheme="minorEastAsia"/>
                <w:sz w:val="24"/>
                <w:szCs w:val="24"/>
              </w:rPr>
              <w:br/>
              <w:t>и традиционной технологии изготовления изделий народных художественных промыслов, изготавливаемых в Ханты-Мансийском автономном округе – Югре»;</w:t>
            </w:r>
            <w:bookmarkEnd w:id="2"/>
          </w:p>
          <w:p w:rsidR="003A212C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</w:r>
            <w:hyperlink r:id="rId8" w:history="1">
              <w:r w:rsidR="003A212C" w:rsidRPr="00493B40">
                <w:rPr>
                  <w:rFonts w:eastAsiaTheme="minorEastAsia"/>
                  <w:sz w:val="24"/>
                  <w:szCs w:val="24"/>
                </w:rPr>
                <w:t>решение</w:t>
              </w:r>
            </w:hyperlink>
            <w:r w:rsidR="003A212C" w:rsidRPr="00493B40">
              <w:rPr>
                <w:rFonts w:eastAsiaTheme="minorEastAsia"/>
                <w:sz w:val="24"/>
                <w:szCs w:val="24"/>
              </w:rPr>
              <w:t xml:space="preserve"> Думы города от 08.06.2015 № 718-VДГ</w:t>
            </w:r>
            <w:r w:rsidR="003A212C" w:rsidRPr="00493B40">
              <w:rPr>
                <w:rFonts w:eastAsiaTheme="minorEastAsia"/>
                <w:sz w:val="24"/>
                <w:szCs w:val="24"/>
              </w:rPr>
              <w:br/>
              <w:t xml:space="preserve">«О Стратегии социально-экономического развития </w:t>
            </w:r>
            <w:r w:rsidR="003A212C" w:rsidRPr="00493B40">
              <w:rPr>
                <w:rFonts w:eastAsiaTheme="minorEastAsia"/>
                <w:sz w:val="24"/>
                <w:szCs w:val="24"/>
              </w:rPr>
              <w:lastRenderedPageBreak/>
              <w:t>муниципального образования городской округ Сургут Ханты-Мансийского автономного округа – Югры на период до 2030 года»;</w:t>
            </w:r>
          </w:p>
          <w:p w:rsidR="003A212C" w:rsidRPr="00493B40" w:rsidRDefault="00620014" w:rsidP="00620014">
            <w:pPr>
              <w:widowControl w:val="0"/>
              <w:tabs>
                <w:tab w:val="left" w:pos="391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</w:t>
            </w:r>
            <w:r w:rsidRPr="00493B40">
              <w:rPr>
                <w:rFonts w:eastAsiaTheme="minorEastAsia"/>
                <w:sz w:val="24"/>
                <w:szCs w:val="24"/>
              </w:rPr>
              <w:tab/>
            </w:r>
            <w:hyperlink r:id="rId9" w:history="1">
              <w:r w:rsidR="003A212C" w:rsidRPr="00493B40">
                <w:rPr>
                  <w:rFonts w:eastAsiaTheme="minorEastAsia"/>
                  <w:sz w:val="24"/>
                  <w:szCs w:val="24"/>
                </w:rPr>
                <w:t>постановление</w:t>
              </w:r>
            </w:hyperlink>
            <w:r w:rsidR="003A212C" w:rsidRPr="00493B40">
              <w:rPr>
                <w:rFonts w:eastAsiaTheme="minorEastAsia"/>
                <w:sz w:val="24"/>
                <w:szCs w:val="24"/>
              </w:rPr>
              <w:t xml:space="preserve"> Администрации города</w:t>
            </w:r>
            <w:r w:rsidR="003A212C" w:rsidRPr="00493B40">
              <w:rPr>
                <w:rFonts w:eastAsiaTheme="minorEastAsia"/>
                <w:sz w:val="24"/>
                <w:szCs w:val="24"/>
              </w:rPr>
              <w:br/>
              <w:t>от 17.07.2013 № 5159 «Об утверждении порядка принятия решений о разработке, формирования и реализации муниципальных программ городского округа Сургут Ханты-Мансийского автономного округа – Югры»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lastRenderedPageBreak/>
              <w:t>Куратор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заместитель Главы города, курирующий социальную сферу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Наименование администратора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 xml:space="preserve">и </w:t>
            </w:r>
            <w:proofErr w:type="spellStart"/>
            <w:r w:rsidRPr="00493B40">
              <w:rPr>
                <w:rFonts w:eastAsiaTheme="minorEastAsia"/>
                <w:sz w:val="24"/>
                <w:szCs w:val="24"/>
              </w:rPr>
              <w:t>соадминистратора</w:t>
            </w:r>
            <w:proofErr w:type="spellEnd"/>
            <w:r w:rsidRPr="00493B40">
              <w:rPr>
                <w:rFonts w:eastAsiaTheme="minorEastAsia"/>
                <w:sz w:val="24"/>
                <w:szCs w:val="24"/>
              </w:rPr>
              <w:t>(</w:t>
            </w:r>
            <w:proofErr w:type="spellStart"/>
            <w:r w:rsidRPr="00493B40">
              <w:rPr>
                <w:rFonts w:eastAsiaTheme="minorEastAsia"/>
                <w:sz w:val="24"/>
                <w:szCs w:val="24"/>
              </w:rPr>
              <w:t>ов</w:t>
            </w:r>
            <w:proofErr w:type="spellEnd"/>
            <w:r w:rsidRPr="00493B40">
              <w:rPr>
                <w:rFonts w:eastAsiaTheme="minorEastAsia"/>
                <w:sz w:val="24"/>
                <w:szCs w:val="24"/>
              </w:rPr>
              <w:t>)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администратор программы – департамент культуры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и молодёжной политики Администрации города,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proofErr w:type="spellStart"/>
            <w:r w:rsidRPr="00493B40">
              <w:rPr>
                <w:rFonts w:eastAsiaTheme="minorEastAsia"/>
                <w:sz w:val="24"/>
                <w:szCs w:val="24"/>
              </w:rPr>
              <w:t>соадминистраторы</w:t>
            </w:r>
            <w:proofErr w:type="spellEnd"/>
            <w:r w:rsidRPr="00493B40">
              <w:rPr>
                <w:rFonts w:eastAsiaTheme="minorEastAsia"/>
                <w:sz w:val="24"/>
                <w:szCs w:val="24"/>
              </w:rPr>
              <w:t xml:space="preserve"> программы: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 департамент архитектуры и градостроительства Администрации города;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- департамент городского хозяйства Администрации города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Цель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A203D3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развитие современной культурной среды, направленной на реализацию творческого и духовно-нравственного потенциала жителей города Сургута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3" w:name="sub_2023"/>
            <w:r w:rsidRPr="00493B40">
              <w:rPr>
                <w:rFonts w:eastAsiaTheme="minorEastAsia"/>
                <w:sz w:val="24"/>
                <w:szCs w:val="24"/>
              </w:rPr>
              <w:t>Задачи программы</w:t>
            </w:r>
            <w:bookmarkEnd w:id="3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 xml:space="preserve">1. </w:t>
            </w:r>
            <w:r w:rsidR="00A203D3" w:rsidRPr="00493B40">
              <w:rPr>
                <w:rFonts w:eastAsiaTheme="minorEastAsia"/>
                <w:sz w:val="24"/>
                <w:szCs w:val="24"/>
              </w:rPr>
              <w:t xml:space="preserve">Создание условий для </w:t>
            </w:r>
            <w:proofErr w:type="spellStart"/>
            <w:r w:rsidR="00A203D3" w:rsidRPr="00493B40">
              <w:rPr>
                <w:rFonts w:eastAsiaTheme="minorEastAsia"/>
                <w:sz w:val="24"/>
                <w:szCs w:val="24"/>
              </w:rPr>
              <w:t>модернизационного</w:t>
            </w:r>
            <w:proofErr w:type="spellEnd"/>
            <w:r w:rsidR="00A203D3" w:rsidRPr="00493B40">
              <w:rPr>
                <w:rFonts w:eastAsiaTheme="minorEastAsia"/>
                <w:sz w:val="24"/>
                <w:szCs w:val="24"/>
              </w:rPr>
              <w:t xml:space="preserve"> развития общедоступных библиотек города Сургута, внедрение новых интернет-услуг для пользователей, расширение библиотечного обслуживания физических лиц с ограниченными возможностями здоровья</w:t>
            </w:r>
            <w:r w:rsidRPr="00493B40">
              <w:rPr>
                <w:rFonts w:eastAsiaTheme="minorEastAsia"/>
                <w:sz w:val="24"/>
                <w:szCs w:val="24"/>
              </w:rPr>
              <w:t>.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2. Развитие музейного дела и удовлетворение потребности населения в предоставлении доступа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к культурным ценностям, сохранение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и популяризация объектов культурного наследия (памятников истории и культуры), расположенных на территории города Сургута.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3. Создание условий для развития местного традиционного народного художественного творчества, участие в сохранении, возрождении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и развитии народных художественных промыслов; создание условий для организации досуга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и обеспечения жителей городского округа услугами организаций культуры.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 xml:space="preserve">4. </w:t>
            </w:r>
            <w:r w:rsidR="00EF149E" w:rsidRPr="00493B40">
              <w:rPr>
                <w:rFonts w:eastAsiaTheme="minorEastAsia"/>
                <w:sz w:val="24"/>
                <w:szCs w:val="24"/>
              </w:rPr>
              <w:t xml:space="preserve">Реализация комплекса мер, направленных на выявление, сопровождение и поддержку одаренных детей, развитие обучающихся и обеспечение их </w:t>
            </w:r>
            <w:r w:rsidR="00CA027B" w:rsidRPr="00493B40">
              <w:rPr>
                <w:rFonts w:eastAsiaTheme="minorEastAsia"/>
                <w:sz w:val="24"/>
                <w:szCs w:val="24"/>
              </w:rPr>
              <w:t>предпрофессиональной подготовки</w:t>
            </w:r>
            <w:r w:rsidRPr="00493B40">
              <w:rPr>
                <w:rFonts w:eastAsiaTheme="minorEastAsia"/>
                <w:sz w:val="24"/>
                <w:szCs w:val="24"/>
              </w:rPr>
              <w:t>.</w:t>
            </w:r>
          </w:p>
          <w:p w:rsidR="003A212C" w:rsidRPr="00493B40" w:rsidRDefault="00A203D3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5</w:t>
            </w:r>
            <w:r w:rsidR="003A212C" w:rsidRPr="00493B40">
              <w:rPr>
                <w:rFonts w:eastAsiaTheme="minorEastAsia"/>
                <w:sz w:val="24"/>
                <w:szCs w:val="24"/>
              </w:rPr>
              <w:t xml:space="preserve">. </w:t>
            </w:r>
            <w:r w:rsidRPr="00493B40">
              <w:rPr>
                <w:rFonts w:eastAsiaTheme="minorEastAsia"/>
                <w:sz w:val="24"/>
                <w:szCs w:val="24"/>
              </w:rPr>
              <w:t>Осуществление в пределах своих полномочий мероприятий по выполнению ремонтных работ, реконструкции, созданию объектов строительства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62001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2014–2030 годы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4" w:name="sub_2024"/>
            <w:r w:rsidRPr="00493B40">
              <w:rPr>
                <w:rFonts w:eastAsiaTheme="minorEastAsia"/>
                <w:sz w:val="24"/>
                <w:szCs w:val="24"/>
              </w:rPr>
              <w:t>Перечень подпрограмм</w:t>
            </w:r>
            <w:bookmarkEnd w:id="4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подпрограмма 1 «Библиотечное обслуживание населения»;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подпрограмма 2 «Обеспечение населения услугами муниципальных музеев»;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5" w:name="sub_2003"/>
            <w:r w:rsidRPr="00493B40">
              <w:rPr>
                <w:rFonts w:eastAsiaTheme="minorEastAsia"/>
                <w:sz w:val="24"/>
                <w:szCs w:val="24"/>
              </w:rPr>
              <w:t>подпрограмма 3 «Организация культурного досуга</w:t>
            </w:r>
            <w:r w:rsidRPr="00493B40">
              <w:rPr>
                <w:rFonts w:eastAsiaTheme="minorEastAsia"/>
                <w:sz w:val="24"/>
                <w:szCs w:val="24"/>
              </w:rPr>
              <w:br/>
              <w:t>на базе учреждений и организаций культуры»;</w:t>
            </w:r>
            <w:bookmarkEnd w:id="5"/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подпрограмма 4 «Дополнительное образование д</w:t>
            </w:r>
            <w:r w:rsidR="00EF149E" w:rsidRPr="00493B40">
              <w:rPr>
                <w:rFonts w:eastAsiaTheme="minorEastAsia"/>
                <w:sz w:val="24"/>
                <w:szCs w:val="24"/>
              </w:rPr>
              <w:t>етей в детских школах искусств»</w:t>
            </w:r>
            <w:r w:rsidR="00A203D3" w:rsidRPr="00493B40">
              <w:rPr>
                <w:rFonts w:eastAsiaTheme="minorEastAsia"/>
                <w:sz w:val="24"/>
                <w:szCs w:val="24"/>
              </w:rPr>
              <w:t>;</w:t>
            </w:r>
          </w:p>
          <w:p w:rsidR="003A212C" w:rsidRPr="00493B40" w:rsidRDefault="003A212C" w:rsidP="00A203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 xml:space="preserve">подпрограмма 5 «Развитие инфраструктуры отрасли </w:t>
            </w:r>
            <w:r w:rsidRPr="00493B40">
              <w:rPr>
                <w:rFonts w:eastAsiaTheme="minorEastAsia"/>
                <w:sz w:val="24"/>
                <w:szCs w:val="24"/>
              </w:rPr>
              <w:lastRenderedPageBreak/>
              <w:t>культуры»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6" w:name="sub_2025"/>
            <w:r w:rsidRPr="00493B40">
              <w:rPr>
                <w:rFonts w:eastAsiaTheme="minorEastAsia"/>
                <w:sz w:val="24"/>
                <w:szCs w:val="24"/>
              </w:rPr>
              <w:lastRenderedPageBreak/>
              <w:t>Портфели проектов, проекты автономного округа, входящие в состав муниципальной программы, в том числе направленные на реализацию национальных проектов (программ) Российской Федерации</w:t>
            </w:r>
            <w:bookmarkEnd w:id="6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Региональный портфель проектов «Культура»: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проект «Культурная среда»</w:t>
            </w:r>
          </w:p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проект «Творческие люди»</w:t>
            </w:r>
          </w:p>
        </w:tc>
      </w:tr>
      <w:tr w:rsidR="003A212C" w:rsidRPr="00493B40" w:rsidTr="009203AB">
        <w:tc>
          <w:tcPr>
            <w:tcW w:w="30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7" w:name="sub_2002"/>
            <w:r w:rsidRPr="00493B40">
              <w:rPr>
                <w:rFonts w:eastAsiaTheme="minorEastAsia"/>
                <w:sz w:val="24"/>
                <w:szCs w:val="24"/>
              </w:rPr>
              <w:t>Целевые показатели программы</w:t>
            </w:r>
            <w:bookmarkEnd w:id="7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12C" w:rsidRPr="00493B40" w:rsidRDefault="003A212C" w:rsidP="009203A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1. Увеличение количества мероприятий, проводимых муниципальными учреждениями культуры, до 4 </w:t>
            </w:r>
            <w:r w:rsidR="00A203D3" w:rsidRPr="00493B40">
              <w:rPr>
                <w:rFonts w:eastAsiaTheme="minorEastAsia"/>
                <w:sz w:val="24"/>
                <w:szCs w:val="24"/>
              </w:rPr>
              <w:t>100</w:t>
            </w:r>
            <w:r w:rsidR="00703D9B" w:rsidRPr="00493B40">
              <w:rPr>
                <w:rFonts w:eastAsiaTheme="minorEastAsia"/>
                <w:sz w:val="24"/>
                <w:szCs w:val="24"/>
              </w:rPr>
              <w:t> единиц</w:t>
            </w:r>
            <w:r w:rsidRPr="00493B40">
              <w:rPr>
                <w:rFonts w:eastAsiaTheme="minorEastAsia"/>
                <w:sz w:val="24"/>
                <w:szCs w:val="24"/>
              </w:rPr>
              <w:t>.</w:t>
            </w:r>
          </w:p>
          <w:p w:rsidR="003A212C" w:rsidRPr="00493B40" w:rsidRDefault="003A212C" w:rsidP="00A203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bookmarkStart w:id="8" w:name="sub_2022"/>
            <w:r w:rsidRPr="00493B40">
              <w:rPr>
                <w:rFonts w:eastAsiaTheme="minorEastAsia"/>
                <w:sz w:val="24"/>
                <w:szCs w:val="24"/>
              </w:rPr>
              <w:t>2. Увеличение числа посещений культурных мероприятий, проводимых муниципальными учреждениями культуры, до 1</w:t>
            </w:r>
            <w:r w:rsidR="0001553A" w:rsidRPr="00493B40">
              <w:rPr>
                <w:rFonts w:eastAsiaTheme="minorEastAsia"/>
                <w:sz w:val="24"/>
                <w:szCs w:val="24"/>
              </w:rPr>
              <w:t> </w:t>
            </w:r>
            <w:r w:rsidR="00703D9B" w:rsidRPr="00493B40">
              <w:rPr>
                <w:rFonts w:eastAsiaTheme="minorEastAsia"/>
                <w:sz w:val="24"/>
                <w:szCs w:val="24"/>
              </w:rPr>
              <w:t>2</w:t>
            </w:r>
            <w:r w:rsidR="00A203D3" w:rsidRPr="00493B40">
              <w:rPr>
                <w:rFonts w:eastAsiaTheme="minorEastAsia"/>
                <w:sz w:val="24"/>
                <w:szCs w:val="24"/>
              </w:rPr>
              <w:t>20</w:t>
            </w:r>
            <w:r w:rsidRPr="00493B40">
              <w:rPr>
                <w:rFonts w:eastAsiaTheme="minorEastAsia"/>
                <w:sz w:val="24"/>
                <w:szCs w:val="24"/>
              </w:rPr>
              <w:t xml:space="preserve"> тысяч единиц.</w:t>
            </w:r>
            <w:bookmarkEnd w:id="8"/>
          </w:p>
          <w:p w:rsidR="00A203D3" w:rsidRPr="00493B40" w:rsidRDefault="00A203D3" w:rsidP="00A203D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493B40">
              <w:rPr>
                <w:rFonts w:eastAsiaTheme="minorEastAsia"/>
                <w:sz w:val="24"/>
                <w:szCs w:val="24"/>
              </w:rPr>
              <w:t>3. Доля построенных, реконструированных и отремонтированных зданий, сооружений, помещений, инженерных систем муниципальных учреждений культуры от количества объектов, запланированных на год, %</w:t>
            </w:r>
          </w:p>
        </w:tc>
      </w:tr>
    </w:tbl>
    <w:p w:rsidR="00933A55" w:rsidRPr="00493B40" w:rsidRDefault="00933A55" w:rsidP="00C307A6">
      <w:pPr>
        <w:pStyle w:val="ConsPlusNormal"/>
        <w:tabs>
          <w:tab w:val="left" w:pos="6237"/>
        </w:tabs>
        <w:ind w:firstLine="567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33A55" w:rsidRPr="00493B40" w:rsidSect="00187893">
      <w:headerReference w:type="default" r:id="rId10"/>
      <w:pgSz w:w="11905" w:h="16838" w:code="9"/>
      <w:pgMar w:top="1134" w:right="567" w:bottom="993" w:left="1701" w:header="567" w:footer="0" w:gutter="0"/>
      <w:pgNumType w:start="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6F8" w:rsidRDefault="005046F8" w:rsidP="00D2508E">
      <w:r>
        <w:separator/>
      </w:r>
    </w:p>
  </w:endnote>
  <w:endnote w:type="continuationSeparator" w:id="0">
    <w:p w:rsidR="005046F8" w:rsidRDefault="005046F8" w:rsidP="00D2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6F8" w:rsidRDefault="005046F8" w:rsidP="00D2508E">
      <w:r>
        <w:separator/>
      </w:r>
    </w:p>
  </w:footnote>
  <w:footnote w:type="continuationSeparator" w:id="0">
    <w:p w:rsidR="005046F8" w:rsidRDefault="005046F8" w:rsidP="00D2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A55" w:rsidRPr="008E6AD7" w:rsidRDefault="003C0A55" w:rsidP="00933A55">
    <w:pPr>
      <w:pStyle w:val="ac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7C0"/>
    <w:multiLevelType w:val="multilevel"/>
    <w:tmpl w:val="F2E8413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5146CFC"/>
    <w:multiLevelType w:val="hybridMultilevel"/>
    <w:tmpl w:val="CE901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16265"/>
    <w:multiLevelType w:val="hybridMultilevel"/>
    <w:tmpl w:val="1646BBB2"/>
    <w:lvl w:ilvl="0" w:tplc="637E4F4A">
      <w:start w:val="1"/>
      <w:numFmt w:val="bullet"/>
      <w:lvlText w:val=""/>
      <w:lvlJc w:val="left"/>
      <w:pPr>
        <w:ind w:left="13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3" w15:restartNumberingAfterBreak="0">
    <w:nsid w:val="09617B36"/>
    <w:multiLevelType w:val="hybridMultilevel"/>
    <w:tmpl w:val="2B108A88"/>
    <w:lvl w:ilvl="0" w:tplc="637E4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C3072C"/>
    <w:multiLevelType w:val="hybridMultilevel"/>
    <w:tmpl w:val="C194FD36"/>
    <w:lvl w:ilvl="0" w:tplc="6FEE71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0C8C0204"/>
    <w:multiLevelType w:val="hybridMultilevel"/>
    <w:tmpl w:val="D85867F0"/>
    <w:lvl w:ilvl="0" w:tplc="D4429AB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E185423"/>
    <w:multiLevelType w:val="hybridMultilevel"/>
    <w:tmpl w:val="1DACAB10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FE20A3D"/>
    <w:multiLevelType w:val="hybridMultilevel"/>
    <w:tmpl w:val="E6784AA0"/>
    <w:lvl w:ilvl="0" w:tplc="622EFFC6">
      <w:start w:val="1"/>
      <w:numFmt w:val="bullet"/>
      <w:lvlText w:val="-"/>
      <w:lvlJc w:val="left"/>
      <w:pPr>
        <w:ind w:left="1287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F1E0497"/>
    <w:multiLevelType w:val="hybridMultilevel"/>
    <w:tmpl w:val="780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1539C"/>
    <w:multiLevelType w:val="hybridMultilevel"/>
    <w:tmpl w:val="C3088B9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DA01308"/>
    <w:multiLevelType w:val="hybridMultilevel"/>
    <w:tmpl w:val="7DC4568E"/>
    <w:lvl w:ilvl="0" w:tplc="622EFFC6">
      <w:start w:val="1"/>
      <w:numFmt w:val="bullet"/>
      <w:lvlText w:val="-"/>
      <w:lvlJc w:val="left"/>
      <w:pPr>
        <w:ind w:left="1287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FA176D1"/>
    <w:multiLevelType w:val="hybridMultilevel"/>
    <w:tmpl w:val="EA8CAD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FA6417C"/>
    <w:multiLevelType w:val="hybridMultilevel"/>
    <w:tmpl w:val="C8BC5820"/>
    <w:lvl w:ilvl="0" w:tplc="92A64C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2B11C3"/>
    <w:multiLevelType w:val="hybridMultilevel"/>
    <w:tmpl w:val="4B021316"/>
    <w:lvl w:ilvl="0" w:tplc="637E4F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4B41FC5"/>
    <w:multiLevelType w:val="hybridMultilevel"/>
    <w:tmpl w:val="E83E3F7C"/>
    <w:lvl w:ilvl="0" w:tplc="622EFFC6">
      <w:start w:val="1"/>
      <w:numFmt w:val="bullet"/>
      <w:lvlText w:val="-"/>
      <w:lvlJc w:val="left"/>
      <w:pPr>
        <w:ind w:left="644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2F3604"/>
    <w:multiLevelType w:val="hybridMultilevel"/>
    <w:tmpl w:val="CC0C9A5C"/>
    <w:lvl w:ilvl="0" w:tplc="637E4F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04E37AD"/>
    <w:multiLevelType w:val="hybridMultilevel"/>
    <w:tmpl w:val="6540DE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708471B"/>
    <w:multiLevelType w:val="hybridMultilevel"/>
    <w:tmpl w:val="1E0AC368"/>
    <w:lvl w:ilvl="0" w:tplc="622EFFC6">
      <w:start w:val="1"/>
      <w:numFmt w:val="bullet"/>
      <w:lvlText w:val="-"/>
      <w:lvlJc w:val="left"/>
      <w:pPr>
        <w:ind w:left="126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9D12DEA"/>
    <w:multiLevelType w:val="hybridMultilevel"/>
    <w:tmpl w:val="FFECB9D2"/>
    <w:lvl w:ilvl="0" w:tplc="637E4F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B8E3B91"/>
    <w:multiLevelType w:val="hybridMultilevel"/>
    <w:tmpl w:val="D5EC53A2"/>
    <w:lvl w:ilvl="0" w:tplc="4D36A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1B379ED"/>
    <w:multiLevelType w:val="hybridMultilevel"/>
    <w:tmpl w:val="BA62F5A0"/>
    <w:lvl w:ilvl="0" w:tplc="622EFFC6">
      <w:start w:val="1"/>
      <w:numFmt w:val="bullet"/>
      <w:lvlText w:val="-"/>
      <w:lvlJc w:val="left"/>
      <w:pPr>
        <w:ind w:left="107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AA5735"/>
    <w:multiLevelType w:val="hybridMultilevel"/>
    <w:tmpl w:val="947E199E"/>
    <w:lvl w:ilvl="0" w:tplc="E3BEA04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EDF4F5F"/>
    <w:multiLevelType w:val="hybridMultilevel"/>
    <w:tmpl w:val="81C4CA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1C013E3"/>
    <w:multiLevelType w:val="hybridMultilevel"/>
    <w:tmpl w:val="35C42C02"/>
    <w:lvl w:ilvl="0" w:tplc="637E4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A0872"/>
    <w:multiLevelType w:val="hybridMultilevel"/>
    <w:tmpl w:val="673836BA"/>
    <w:lvl w:ilvl="0" w:tplc="637E4F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075D1"/>
    <w:multiLevelType w:val="hybridMultilevel"/>
    <w:tmpl w:val="3858DD06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6B55132"/>
    <w:multiLevelType w:val="hybridMultilevel"/>
    <w:tmpl w:val="4036C5B4"/>
    <w:lvl w:ilvl="0" w:tplc="622EFFC6">
      <w:start w:val="1"/>
      <w:numFmt w:val="bullet"/>
      <w:lvlText w:val="-"/>
      <w:lvlJc w:val="left"/>
      <w:pPr>
        <w:ind w:left="1260" w:hanging="360"/>
      </w:pPr>
      <w:rPr>
        <w:rFonts w:ascii="Segoe UI Symbol" w:hAnsi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5"/>
  </w:num>
  <w:num w:numId="5">
    <w:abstractNumId w:val="22"/>
  </w:num>
  <w:num w:numId="6">
    <w:abstractNumId w:val="11"/>
  </w:num>
  <w:num w:numId="7">
    <w:abstractNumId w:val="9"/>
  </w:num>
  <w:num w:numId="8">
    <w:abstractNumId w:val="6"/>
  </w:num>
  <w:num w:numId="9">
    <w:abstractNumId w:val="19"/>
  </w:num>
  <w:num w:numId="10">
    <w:abstractNumId w:val="20"/>
  </w:num>
  <w:num w:numId="11">
    <w:abstractNumId w:val="18"/>
  </w:num>
  <w:num w:numId="12">
    <w:abstractNumId w:val="23"/>
  </w:num>
  <w:num w:numId="13">
    <w:abstractNumId w:val="1"/>
  </w:num>
  <w:num w:numId="14">
    <w:abstractNumId w:val="14"/>
  </w:num>
  <w:num w:numId="15">
    <w:abstractNumId w:val="26"/>
  </w:num>
  <w:num w:numId="16">
    <w:abstractNumId w:val="17"/>
  </w:num>
  <w:num w:numId="17">
    <w:abstractNumId w:val="16"/>
  </w:num>
  <w:num w:numId="18">
    <w:abstractNumId w:val="7"/>
  </w:num>
  <w:num w:numId="19">
    <w:abstractNumId w:val="10"/>
  </w:num>
  <w:num w:numId="20">
    <w:abstractNumId w:val="12"/>
  </w:num>
  <w:num w:numId="21">
    <w:abstractNumId w:val="21"/>
  </w:num>
  <w:num w:numId="22">
    <w:abstractNumId w:val="24"/>
  </w:num>
  <w:num w:numId="23">
    <w:abstractNumId w:val="3"/>
  </w:num>
  <w:num w:numId="24">
    <w:abstractNumId w:val="13"/>
  </w:num>
  <w:num w:numId="25">
    <w:abstractNumId w:val="2"/>
  </w:num>
  <w:num w:numId="26">
    <w:abstractNumId w:val="4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03E"/>
    <w:rsid w:val="00001801"/>
    <w:rsid w:val="00012E6D"/>
    <w:rsid w:val="00012F8B"/>
    <w:rsid w:val="00013C2E"/>
    <w:rsid w:val="0001553A"/>
    <w:rsid w:val="00015711"/>
    <w:rsid w:val="0001745E"/>
    <w:rsid w:val="00034BB7"/>
    <w:rsid w:val="00041349"/>
    <w:rsid w:val="00042ECC"/>
    <w:rsid w:val="0004667C"/>
    <w:rsid w:val="00047FD2"/>
    <w:rsid w:val="000501EC"/>
    <w:rsid w:val="00051B87"/>
    <w:rsid w:val="000526E8"/>
    <w:rsid w:val="00054778"/>
    <w:rsid w:val="00056613"/>
    <w:rsid w:val="00060794"/>
    <w:rsid w:val="00061EF3"/>
    <w:rsid w:val="00062675"/>
    <w:rsid w:val="00064D3E"/>
    <w:rsid w:val="000657DC"/>
    <w:rsid w:val="00066E3E"/>
    <w:rsid w:val="00070D0E"/>
    <w:rsid w:val="00080EAC"/>
    <w:rsid w:val="000823A4"/>
    <w:rsid w:val="00085EC4"/>
    <w:rsid w:val="00090B2A"/>
    <w:rsid w:val="00090F55"/>
    <w:rsid w:val="00095A50"/>
    <w:rsid w:val="000977C3"/>
    <w:rsid w:val="000A25F3"/>
    <w:rsid w:val="000A3083"/>
    <w:rsid w:val="000A4440"/>
    <w:rsid w:val="000A7696"/>
    <w:rsid w:val="000A7762"/>
    <w:rsid w:val="000B1779"/>
    <w:rsid w:val="000B1C95"/>
    <w:rsid w:val="000B4415"/>
    <w:rsid w:val="000B75F3"/>
    <w:rsid w:val="000C0B12"/>
    <w:rsid w:val="000C1B32"/>
    <w:rsid w:val="000D0AD8"/>
    <w:rsid w:val="000D2A40"/>
    <w:rsid w:val="000E2116"/>
    <w:rsid w:val="000E4F20"/>
    <w:rsid w:val="000E6676"/>
    <w:rsid w:val="000F06B1"/>
    <w:rsid w:val="000F5932"/>
    <w:rsid w:val="001017DC"/>
    <w:rsid w:val="0010574F"/>
    <w:rsid w:val="001057E7"/>
    <w:rsid w:val="0011029C"/>
    <w:rsid w:val="00111CE0"/>
    <w:rsid w:val="001154DE"/>
    <w:rsid w:val="00120CE2"/>
    <w:rsid w:val="00121F06"/>
    <w:rsid w:val="001221E5"/>
    <w:rsid w:val="00123B8E"/>
    <w:rsid w:val="00124C97"/>
    <w:rsid w:val="00126410"/>
    <w:rsid w:val="001342D9"/>
    <w:rsid w:val="00136FAC"/>
    <w:rsid w:val="001427B4"/>
    <w:rsid w:val="00142F38"/>
    <w:rsid w:val="001430CA"/>
    <w:rsid w:val="0014497E"/>
    <w:rsid w:val="00146071"/>
    <w:rsid w:val="00152732"/>
    <w:rsid w:val="00160F82"/>
    <w:rsid w:val="00164C8A"/>
    <w:rsid w:val="0016514A"/>
    <w:rsid w:val="0017315D"/>
    <w:rsid w:val="00173EC1"/>
    <w:rsid w:val="001775DA"/>
    <w:rsid w:val="00183560"/>
    <w:rsid w:val="0018508E"/>
    <w:rsid w:val="00186785"/>
    <w:rsid w:val="00187893"/>
    <w:rsid w:val="0019360B"/>
    <w:rsid w:val="0019581D"/>
    <w:rsid w:val="001969E1"/>
    <w:rsid w:val="001A086B"/>
    <w:rsid w:val="001A11E9"/>
    <w:rsid w:val="001A63E7"/>
    <w:rsid w:val="001B0F08"/>
    <w:rsid w:val="001B4F26"/>
    <w:rsid w:val="001B60B6"/>
    <w:rsid w:val="001B7A36"/>
    <w:rsid w:val="001C1ED2"/>
    <w:rsid w:val="001C2078"/>
    <w:rsid w:val="001C73AC"/>
    <w:rsid w:val="001D03E5"/>
    <w:rsid w:val="001D191B"/>
    <w:rsid w:val="001D2557"/>
    <w:rsid w:val="001D6B94"/>
    <w:rsid w:val="001D78A5"/>
    <w:rsid w:val="001E5FAF"/>
    <w:rsid w:val="001F1AA6"/>
    <w:rsid w:val="001F1E85"/>
    <w:rsid w:val="001F6189"/>
    <w:rsid w:val="001F76EF"/>
    <w:rsid w:val="0021150B"/>
    <w:rsid w:val="00214795"/>
    <w:rsid w:val="0021499B"/>
    <w:rsid w:val="002161B9"/>
    <w:rsid w:val="00216C7A"/>
    <w:rsid w:val="00220567"/>
    <w:rsid w:val="002217EE"/>
    <w:rsid w:val="00222D4E"/>
    <w:rsid w:val="00224CDD"/>
    <w:rsid w:val="00233EB1"/>
    <w:rsid w:val="0023718A"/>
    <w:rsid w:val="00237B91"/>
    <w:rsid w:val="00237D05"/>
    <w:rsid w:val="00241DF5"/>
    <w:rsid w:val="00243007"/>
    <w:rsid w:val="002461EF"/>
    <w:rsid w:val="002516D5"/>
    <w:rsid w:val="00252C28"/>
    <w:rsid w:val="00254433"/>
    <w:rsid w:val="00260623"/>
    <w:rsid w:val="002614D6"/>
    <w:rsid w:val="002627B1"/>
    <w:rsid w:val="00262EB3"/>
    <w:rsid w:val="00267469"/>
    <w:rsid w:val="00277919"/>
    <w:rsid w:val="00281BBE"/>
    <w:rsid w:val="002832EB"/>
    <w:rsid w:val="00285BCE"/>
    <w:rsid w:val="00287FDB"/>
    <w:rsid w:val="00290847"/>
    <w:rsid w:val="00290B5C"/>
    <w:rsid w:val="00292D04"/>
    <w:rsid w:val="00294395"/>
    <w:rsid w:val="002A0178"/>
    <w:rsid w:val="002A1088"/>
    <w:rsid w:val="002A1D85"/>
    <w:rsid w:val="002A23C5"/>
    <w:rsid w:val="002A5801"/>
    <w:rsid w:val="002B4BB7"/>
    <w:rsid w:val="002B62C5"/>
    <w:rsid w:val="002C006B"/>
    <w:rsid w:val="002C0287"/>
    <w:rsid w:val="002C25FE"/>
    <w:rsid w:val="002C2684"/>
    <w:rsid w:val="002C5A67"/>
    <w:rsid w:val="002C6E15"/>
    <w:rsid w:val="002C7F03"/>
    <w:rsid w:val="002D766E"/>
    <w:rsid w:val="002D7AA1"/>
    <w:rsid w:val="002E102E"/>
    <w:rsid w:val="002E3F76"/>
    <w:rsid w:val="002F0515"/>
    <w:rsid w:val="002F1A0F"/>
    <w:rsid w:val="002F223E"/>
    <w:rsid w:val="002F2555"/>
    <w:rsid w:val="002F275F"/>
    <w:rsid w:val="002F3E74"/>
    <w:rsid w:val="00305AB3"/>
    <w:rsid w:val="00305ADA"/>
    <w:rsid w:val="003120E0"/>
    <w:rsid w:val="00320B4C"/>
    <w:rsid w:val="00323574"/>
    <w:rsid w:val="00324DBC"/>
    <w:rsid w:val="0032709A"/>
    <w:rsid w:val="0033150C"/>
    <w:rsid w:val="00333228"/>
    <w:rsid w:val="00336A6A"/>
    <w:rsid w:val="0033703C"/>
    <w:rsid w:val="003375AD"/>
    <w:rsid w:val="0034276C"/>
    <w:rsid w:val="00343133"/>
    <w:rsid w:val="0035104A"/>
    <w:rsid w:val="00351150"/>
    <w:rsid w:val="003523C1"/>
    <w:rsid w:val="0035269D"/>
    <w:rsid w:val="0036137B"/>
    <w:rsid w:val="00362C81"/>
    <w:rsid w:val="003632DC"/>
    <w:rsid w:val="00363812"/>
    <w:rsid w:val="00365133"/>
    <w:rsid w:val="0036545D"/>
    <w:rsid w:val="00366894"/>
    <w:rsid w:val="00366F56"/>
    <w:rsid w:val="00370BA4"/>
    <w:rsid w:val="00382C12"/>
    <w:rsid w:val="003854DC"/>
    <w:rsid w:val="003863C3"/>
    <w:rsid w:val="00391B9A"/>
    <w:rsid w:val="00395B34"/>
    <w:rsid w:val="00396570"/>
    <w:rsid w:val="003972A5"/>
    <w:rsid w:val="003A212C"/>
    <w:rsid w:val="003A4D1A"/>
    <w:rsid w:val="003A6606"/>
    <w:rsid w:val="003B0DBB"/>
    <w:rsid w:val="003B50A2"/>
    <w:rsid w:val="003B6431"/>
    <w:rsid w:val="003C0A55"/>
    <w:rsid w:val="003C2D22"/>
    <w:rsid w:val="003C3307"/>
    <w:rsid w:val="003D2B23"/>
    <w:rsid w:val="003D36EB"/>
    <w:rsid w:val="003E217F"/>
    <w:rsid w:val="003E390F"/>
    <w:rsid w:val="003F0074"/>
    <w:rsid w:val="003F1755"/>
    <w:rsid w:val="003F1EAC"/>
    <w:rsid w:val="003F1F74"/>
    <w:rsid w:val="003F5A0E"/>
    <w:rsid w:val="003F6F58"/>
    <w:rsid w:val="004001CB"/>
    <w:rsid w:val="0040060A"/>
    <w:rsid w:val="00401C7D"/>
    <w:rsid w:val="0040614A"/>
    <w:rsid w:val="00407EF2"/>
    <w:rsid w:val="00410718"/>
    <w:rsid w:val="004114ED"/>
    <w:rsid w:val="00412D5B"/>
    <w:rsid w:val="00415A62"/>
    <w:rsid w:val="00416410"/>
    <w:rsid w:val="00427CAE"/>
    <w:rsid w:val="004339A8"/>
    <w:rsid w:val="00433ED1"/>
    <w:rsid w:val="00436A5A"/>
    <w:rsid w:val="004407B2"/>
    <w:rsid w:val="0044638F"/>
    <w:rsid w:val="00446948"/>
    <w:rsid w:val="0045374B"/>
    <w:rsid w:val="004579BB"/>
    <w:rsid w:val="00457EED"/>
    <w:rsid w:val="00461BCB"/>
    <w:rsid w:val="00464298"/>
    <w:rsid w:val="0046564D"/>
    <w:rsid w:val="00466786"/>
    <w:rsid w:val="0046763D"/>
    <w:rsid w:val="00471F1D"/>
    <w:rsid w:val="004720C5"/>
    <w:rsid w:val="00477E02"/>
    <w:rsid w:val="004830B4"/>
    <w:rsid w:val="0048430F"/>
    <w:rsid w:val="004854BE"/>
    <w:rsid w:val="00485615"/>
    <w:rsid w:val="00485D61"/>
    <w:rsid w:val="0048762A"/>
    <w:rsid w:val="00490470"/>
    <w:rsid w:val="00493B40"/>
    <w:rsid w:val="004948B5"/>
    <w:rsid w:val="004A1640"/>
    <w:rsid w:val="004A2C2F"/>
    <w:rsid w:val="004A49C7"/>
    <w:rsid w:val="004A5218"/>
    <w:rsid w:val="004B0EBB"/>
    <w:rsid w:val="004B6397"/>
    <w:rsid w:val="004C1C5A"/>
    <w:rsid w:val="004C2057"/>
    <w:rsid w:val="004C4D80"/>
    <w:rsid w:val="004C54D0"/>
    <w:rsid w:val="004C6315"/>
    <w:rsid w:val="004D0516"/>
    <w:rsid w:val="004D07F1"/>
    <w:rsid w:val="004D08AE"/>
    <w:rsid w:val="004D1A82"/>
    <w:rsid w:val="004D622A"/>
    <w:rsid w:val="004E14C5"/>
    <w:rsid w:val="004F08B9"/>
    <w:rsid w:val="004F33A6"/>
    <w:rsid w:val="004F620F"/>
    <w:rsid w:val="004F7A96"/>
    <w:rsid w:val="00502668"/>
    <w:rsid w:val="005046F8"/>
    <w:rsid w:val="00504CCC"/>
    <w:rsid w:val="0050672C"/>
    <w:rsid w:val="00515737"/>
    <w:rsid w:val="00521097"/>
    <w:rsid w:val="00524808"/>
    <w:rsid w:val="00530F82"/>
    <w:rsid w:val="00540FA4"/>
    <w:rsid w:val="00550F85"/>
    <w:rsid w:val="00551391"/>
    <w:rsid w:val="005538FE"/>
    <w:rsid w:val="0055478C"/>
    <w:rsid w:val="0055691A"/>
    <w:rsid w:val="005571AC"/>
    <w:rsid w:val="00557FAD"/>
    <w:rsid w:val="00561E06"/>
    <w:rsid w:val="005621FF"/>
    <w:rsid w:val="0056233E"/>
    <w:rsid w:val="00564031"/>
    <w:rsid w:val="005645C4"/>
    <w:rsid w:val="0057402C"/>
    <w:rsid w:val="005749E8"/>
    <w:rsid w:val="00583CA9"/>
    <w:rsid w:val="005864D8"/>
    <w:rsid w:val="00587B9F"/>
    <w:rsid w:val="00596E8C"/>
    <w:rsid w:val="00597AB9"/>
    <w:rsid w:val="005A016B"/>
    <w:rsid w:val="005A0602"/>
    <w:rsid w:val="005A0745"/>
    <w:rsid w:val="005A158B"/>
    <w:rsid w:val="005A3A60"/>
    <w:rsid w:val="005A3A7C"/>
    <w:rsid w:val="005A5196"/>
    <w:rsid w:val="005B5847"/>
    <w:rsid w:val="005B67C0"/>
    <w:rsid w:val="005B7EA7"/>
    <w:rsid w:val="005C13BA"/>
    <w:rsid w:val="005C5C1A"/>
    <w:rsid w:val="005C6FC0"/>
    <w:rsid w:val="005C7728"/>
    <w:rsid w:val="005D529A"/>
    <w:rsid w:val="005D712B"/>
    <w:rsid w:val="005E077D"/>
    <w:rsid w:val="005F2E4B"/>
    <w:rsid w:val="005F38E8"/>
    <w:rsid w:val="00601E26"/>
    <w:rsid w:val="00604402"/>
    <w:rsid w:val="006048AA"/>
    <w:rsid w:val="00613CEE"/>
    <w:rsid w:val="00620014"/>
    <w:rsid w:val="00621D05"/>
    <w:rsid w:val="006255A3"/>
    <w:rsid w:val="00626676"/>
    <w:rsid w:val="00626C39"/>
    <w:rsid w:val="006314DD"/>
    <w:rsid w:val="00631E5C"/>
    <w:rsid w:val="0064207F"/>
    <w:rsid w:val="006426F2"/>
    <w:rsid w:val="00654A84"/>
    <w:rsid w:val="00656214"/>
    <w:rsid w:val="00657504"/>
    <w:rsid w:val="0066072F"/>
    <w:rsid w:val="00660F75"/>
    <w:rsid w:val="00661AD8"/>
    <w:rsid w:val="00662FD2"/>
    <w:rsid w:val="00666035"/>
    <w:rsid w:val="0066654A"/>
    <w:rsid w:val="00670B3C"/>
    <w:rsid w:val="00670C0B"/>
    <w:rsid w:val="00674390"/>
    <w:rsid w:val="006775D8"/>
    <w:rsid w:val="00680B04"/>
    <w:rsid w:val="00681D34"/>
    <w:rsid w:val="00683610"/>
    <w:rsid w:val="0069239C"/>
    <w:rsid w:val="00693419"/>
    <w:rsid w:val="00697D57"/>
    <w:rsid w:val="006A00AB"/>
    <w:rsid w:val="006A161F"/>
    <w:rsid w:val="006A311A"/>
    <w:rsid w:val="006A4305"/>
    <w:rsid w:val="006A79D6"/>
    <w:rsid w:val="006B123B"/>
    <w:rsid w:val="006B234A"/>
    <w:rsid w:val="006B30B2"/>
    <w:rsid w:val="006B3DE0"/>
    <w:rsid w:val="006B63A4"/>
    <w:rsid w:val="006C039D"/>
    <w:rsid w:val="006C1CE7"/>
    <w:rsid w:val="006C27F1"/>
    <w:rsid w:val="006C3A62"/>
    <w:rsid w:val="006C4A0E"/>
    <w:rsid w:val="006C4B55"/>
    <w:rsid w:val="006C6836"/>
    <w:rsid w:val="006D0105"/>
    <w:rsid w:val="006D1481"/>
    <w:rsid w:val="006D22DB"/>
    <w:rsid w:val="006D4A6E"/>
    <w:rsid w:val="006D660E"/>
    <w:rsid w:val="006D712D"/>
    <w:rsid w:val="006E4A54"/>
    <w:rsid w:val="006E4D30"/>
    <w:rsid w:val="006F1DFC"/>
    <w:rsid w:val="0070077E"/>
    <w:rsid w:val="00703128"/>
    <w:rsid w:val="0070392C"/>
    <w:rsid w:val="00703D9B"/>
    <w:rsid w:val="00704C7B"/>
    <w:rsid w:val="00706D45"/>
    <w:rsid w:val="00706F9E"/>
    <w:rsid w:val="00707EC7"/>
    <w:rsid w:val="00710F9F"/>
    <w:rsid w:val="00712D97"/>
    <w:rsid w:val="0071526E"/>
    <w:rsid w:val="00716345"/>
    <w:rsid w:val="00716887"/>
    <w:rsid w:val="00717539"/>
    <w:rsid w:val="00721BAA"/>
    <w:rsid w:val="00722589"/>
    <w:rsid w:val="007225AD"/>
    <w:rsid w:val="00722B19"/>
    <w:rsid w:val="00723BD2"/>
    <w:rsid w:val="0072550A"/>
    <w:rsid w:val="0073403E"/>
    <w:rsid w:val="00741393"/>
    <w:rsid w:val="007422E7"/>
    <w:rsid w:val="00742B9D"/>
    <w:rsid w:val="00744D26"/>
    <w:rsid w:val="00747291"/>
    <w:rsid w:val="007537A8"/>
    <w:rsid w:val="0075531E"/>
    <w:rsid w:val="00757842"/>
    <w:rsid w:val="00760108"/>
    <w:rsid w:val="00762901"/>
    <w:rsid w:val="00763175"/>
    <w:rsid w:val="00765104"/>
    <w:rsid w:val="0076516C"/>
    <w:rsid w:val="007719A8"/>
    <w:rsid w:val="00775E3D"/>
    <w:rsid w:val="007767F9"/>
    <w:rsid w:val="00777BF4"/>
    <w:rsid w:val="007838E3"/>
    <w:rsid w:val="00783B16"/>
    <w:rsid w:val="00784D03"/>
    <w:rsid w:val="00793183"/>
    <w:rsid w:val="007A0311"/>
    <w:rsid w:val="007A0654"/>
    <w:rsid w:val="007A2FA7"/>
    <w:rsid w:val="007A3067"/>
    <w:rsid w:val="007A412B"/>
    <w:rsid w:val="007A4205"/>
    <w:rsid w:val="007A733A"/>
    <w:rsid w:val="007A7509"/>
    <w:rsid w:val="007B2448"/>
    <w:rsid w:val="007B69F7"/>
    <w:rsid w:val="007C087C"/>
    <w:rsid w:val="007C1F50"/>
    <w:rsid w:val="007C371F"/>
    <w:rsid w:val="007C65A6"/>
    <w:rsid w:val="007C6DE7"/>
    <w:rsid w:val="007D013D"/>
    <w:rsid w:val="007D40CE"/>
    <w:rsid w:val="007E4C30"/>
    <w:rsid w:val="007E5278"/>
    <w:rsid w:val="007E55C1"/>
    <w:rsid w:val="007E5805"/>
    <w:rsid w:val="007E64D1"/>
    <w:rsid w:val="007F0300"/>
    <w:rsid w:val="007F0370"/>
    <w:rsid w:val="007F19B7"/>
    <w:rsid w:val="007F2976"/>
    <w:rsid w:val="007F4740"/>
    <w:rsid w:val="007F65ED"/>
    <w:rsid w:val="007F6CB1"/>
    <w:rsid w:val="008053A3"/>
    <w:rsid w:val="008054F3"/>
    <w:rsid w:val="0080702A"/>
    <w:rsid w:val="00807B36"/>
    <w:rsid w:val="0081293C"/>
    <w:rsid w:val="008129C6"/>
    <w:rsid w:val="0081416A"/>
    <w:rsid w:val="0081448C"/>
    <w:rsid w:val="00814A52"/>
    <w:rsid w:val="00820AD8"/>
    <w:rsid w:val="00821541"/>
    <w:rsid w:val="00822119"/>
    <w:rsid w:val="008226F2"/>
    <w:rsid w:val="008231CE"/>
    <w:rsid w:val="008311B0"/>
    <w:rsid w:val="00834A14"/>
    <w:rsid w:val="0083519D"/>
    <w:rsid w:val="00842880"/>
    <w:rsid w:val="0084400A"/>
    <w:rsid w:val="00844A68"/>
    <w:rsid w:val="00846CBB"/>
    <w:rsid w:val="008475F3"/>
    <w:rsid w:val="0085182D"/>
    <w:rsid w:val="00851FE9"/>
    <w:rsid w:val="00852453"/>
    <w:rsid w:val="00852FA5"/>
    <w:rsid w:val="00853A57"/>
    <w:rsid w:val="008541C9"/>
    <w:rsid w:val="0086192B"/>
    <w:rsid w:val="00867FB4"/>
    <w:rsid w:val="008717C6"/>
    <w:rsid w:val="00874E1D"/>
    <w:rsid w:val="00876293"/>
    <w:rsid w:val="008801CC"/>
    <w:rsid w:val="00881F52"/>
    <w:rsid w:val="00885A01"/>
    <w:rsid w:val="00887B53"/>
    <w:rsid w:val="00890E5D"/>
    <w:rsid w:val="008936EF"/>
    <w:rsid w:val="0089379D"/>
    <w:rsid w:val="00895076"/>
    <w:rsid w:val="00895B6B"/>
    <w:rsid w:val="008A0C67"/>
    <w:rsid w:val="008A11EB"/>
    <w:rsid w:val="008A73E4"/>
    <w:rsid w:val="008B16A9"/>
    <w:rsid w:val="008B1A5D"/>
    <w:rsid w:val="008B61F3"/>
    <w:rsid w:val="008B6C5C"/>
    <w:rsid w:val="008C0727"/>
    <w:rsid w:val="008C14C5"/>
    <w:rsid w:val="008C1F32"/>
    <w:rsid w:val="008C3D53"/>
    <w:rsid w:val="008D178C"/>
    <w:rsid w:val="008D22AB"/>
    <w:rsid w:val="008D3583"/>
    <w:rsid w:val="008D4CE5"/>
    <w:rsid w:val="008D7B58"/>
    <w:rsid w:val="008E24BA"/>
    <w:rsid w:val="008E42C7"/>
    <w:rsid w:val="008E44C4"/>
    <w:rsid w:val="008E63A3"/>
    <w:rsid w:val="008E6AD7"/>
    <w:rsid w:val="008E7BBD"/>
    <w:rsid w:val="008F1014"/>
    <w:rsid w:val="008F376A"/>
    <w:rsid w:val="008F79ED"/>
    <w:rsid w:val="0090538D"/>
    <w:rsid w:val="00912291"/>
    <w:rsid w:val="0091567E"/>
    <w:rsid w:val="00917B14"/>
    <w:rsid w:val="009255B4"/>
    <w:rsid w:val="0092577E"/>
    <w:rsid w:val="009275C6"/>
    <w:rsid w:val="00933A55"/>
    <w:rsid w:val="009340BC"/>
    <w:rsid w:val="00936691"/>
    <w:rsid w:val="00940AF1"/>
    <w:rsid w:val="00943AF5"/>
    <w:rsid w:val="0094442D"/>
    <w:rsid w:val="00945FF9"/>
    <w:rsid w:val="009462D0"/>
    <w:rsid w:val="00950CEB"/>
    <w:rsid w:val="00951E38"/>
    <w:rsid w:val="0095382A"/>
    <w:rsid w:val="00962A03"/>
    <w:rsid w:val="00965A11"/>
    <w:rsid w:val="009739CE"/>
    <w:rsid w:val="0097731B"/>
    <w:rsid w:val="0097793F"/>
    <w:rsid w:val="009832FF"/>
    <w:rsid w:val="009909E4"/>
    <w:rsid w:val="009953AB"/>
    <w:rsid w:val="009A0145"/>
    <w:rsid w:val="009A12D0"/>
    <w:rsid w:val="009A290E"/>
    <w:rsid w:val="009A439C"/>
    <w:rsid w:val="009A48BF"/>
    <w:rsid w:val="009A58B2"/>
    <w:rsid w:val="009A59D0"/>
    <w:rsid w:val="009A718F"/>
    <w:rsid w:val="009B214E"/>
    <w:rsid w:val="009B37FA"/>
    <w:rsid w:val="009B385C"/>
    <w:rsid w:val="009B7BC3"/>
    <w:rsid w:val="009C2638"/>
    <w:rsid w:val="009C70C9"/>
    <w:rsid w:val="009D06D5"/>
    <w:rsid w:val="009D10F0"/>
    <w:rsid w:val="009D1245"/>
    <w:rsid w:val="009D6CF0"/>
    <w:rsid w:val="009D735C"/>
    <w:rsid w:val="009D747F"/>
    <w:rsid w:val="009D790D"/>
    <w:rsid w:val="009E2589"/>
    <w:rsid w:val="009E3704"/>
    <w:rsid w:val="009E394D"/>
    <w:rsid w:val="009E4A4F"/>
    <w:rsid w:val="009E76B4"/>
    <w:rsid w:val="00A01B9F"/>
    <w:rsid w:val="00A12F99"/>
    <w:rsid w:val="00A17E7E"/>
    <w:rsid w:val="00A203D3"/>
    <w:rsid w:val="00A2510B"/>
    <w:rsid w:val="00A3399A"/>
    <w:rsid w:val="00A40AC6"/>
    <w:rsid w:val="00A43B4D"/>
    <w:rsid w:val="00A44B45"/>
    <w:rsid w:val="00A45BC9"/>
    <w:rsid w:val="00A46431"/>
    <w:rsid w:val="00A559EF"/>
    <w:rsid w:val="00A61DB8"/>
    <w:rsid w:val="00A6220C"/>
    <w:rsid w:val="00A65EA3"/>
    <w:rsid w:val="00A66BF0"/>
    <w:rsid w:val="00A675CB"/>
    <w:rsid w:val="00A67E7A"/>
    <w:rsid w:val="00A67F19"/>
    <w:rsid w:val="00A7294B"/>
    <w:rsid w:val="00A76E6D"/>
    <w:rsid w:val="00A80086"/>
    <w:rsid w:val="00A84E81"/>
    <w:rsid w:val="00A940F4"/>
    <w:rsid w:val="00A96E1F"/>
    <w:rsid w:val="00AA6A80"/>
    <w:rsid w:val="00AB00CD"/>
    <w:rsid w:val="00AB03A2"/>
    <w:rsid w:val="00AB10A4"/>
    <w:rsid w:val="00AB1FC3"/>
    <w:rsid w:val="00AB3095"/>
    <w:rsid w:val="00AB654B"/>
    <w:rsid w:val="00AB73B7"/>
    <w:rsid w:val="00AC02BA"/>
    <w:rsid w:val="00AC1F85"/>
    <w:rsid w:val="00AC31D7"/>
    <w:rsid w:val="00AD2CA5"/>
    <w:rsid w:val="00AE050A"/>
    <w:rsid w:val="00AE18F5"/>
    <w:rsid w:val="00AE44A0"/>
    <w:rsid w:val="00AE4FA2"/>
    <w:rsid w:val="00AE5500"/>
    <w:rsid w:val="00AF1FCE"/>
    <w:rsid w:val="00AF28D4"/>
    <w:rsid w:val="00AF33C1"/>
    <w:rsid w:val="00AF4766"/>
    <w:rsid w:val="00AF5F17"/>
    <w:rsid w:val="00B013C0"/>
    <w:rsid w:val="00B01E82"/>
    <w:rsid w:val="00B022B9"/>
    <w:rsid w:val="00B04A5B"/>
    <w:rsid w:val="00B056E6"/>
    <w:rsid w:val="00B13A8B"/>
    <w:rsid w:val="00B23389"/>
    <w:rsid w:val="00B30EF9"/>
    <w:rsid w:val="00B312BF"/>
    <w:rsid w:val="00B31808"/>
    <w:rsid w:val="00B3201F"/>
    <w:rsid w:val="00B34F8C"/>
    <w:rsid w:val="00B36B19"/>
    <w:rsid w:val="00B379D7"/>
    <w:rsid w:val="00B459EA"/>
    <w:rsid w:val="00B502EC"/>
    <w:rsid w:val="00B505EC"/>
    <w:rsid w:val="00B517F0"/>
    <w:rsid w:val="00B54A62"/>
    <w:rsid w:val="00B56552"/>
    <w:rsid w:val="00B606C5"/>
    <w:rsid w:val="00B64009"/>
    <w:rsid w:val="00B67A19"/>
    <w:rsid w:val="00B81275"/>
    <w:rsid w:val="00B85475"/>
    <w:rsid w:val="00B9730E"/>
    <w:rsid w:val="00BA03A2"/>
    <w:rsid w:val="00BA45E5"/>
    <w:rsid w:val="00BA6094"/>
    <w:rsid w:val="00BA6D6C"/>
    <w:rsid w:val="00BA7323"/>
    <w:rsid w:val="00BB4F50"/>
    <w:rsid w:val="00BC2619"/>
    <w:rsid w:val="00BC2815"/>
    <w:rsid w:val="00BC5A8E"/>
    <w:rsid w:val="00BD0446"/>
    <w:rsid w:val="00BD1A9A"/>
    <w:rsid w:val="00BD2C41"/>
    <w:rsid w:val="00BD6B5D"/>
    <w:rsid w:val="00BE07A7"/>
    <w:rsid w:val="00BE1F62"/>
    <w:rsid w:val="00BE305C"/>
    <w:rsid w:val="00BE30C1"/>
    <w:rsid w:val="00BE6FAC"/>
    <w:rsid w:val="00BF3D9B"/>
    <w:rsid w:val="00BF48EB"/>
    <w:rsid w:val="00C00D86"/>
    <w:rsid w:val="00C113D0"/>
    <w:rsid w:val="00C11EA9"/>
    <w:rsid w:val="00C22CBC"/>
    <w:rsid w:val="00C24C1D"/>
    <w:rsid w:val="00C26DCC"/>
    <w:rsid w:val="00C307A6"/>
    <w:rsid w:val="00C31DA9"/>
    <w:rsid w:val="00C344DF"/>
    <w:rsid w:val="00C357DA"/>
    <w:rsid w:val="00C37C89"/>
    <w:rsid w:val="00C40B92"/>
    <w:rsid w:val="00C424D7"/>
    <w:rsid w:val="00C50A92"/>
    <w:rsid w:val="00C658F6"/>
    <w:rsid w:val="00C7065D"/>
    <w:rsid w:val="00C843E3"/>
    <w:rsid w:val="00C84E47"/>
    <w:rsid w:val="00C87FC0"/>
    <w:rsid w:val="00C9221D"/>
    <w:rsid w:val="00C93893"/>
    <w:rsid w:val="00C9491F"/>
    <w:rsid w:val="00CA027B"/>
    <w:rsid w:val="00CA4E25"/>
    <w:rsid w:val="00CA7577"/>
    <w:rsid w:val="00CA7EBA"/>
    <w:rsid w:val="00CB033A"/>
    <w:rsid w:val="00CC188E"/>
    <w:rsid w:val="00CC1E8A"/>
    <w:rsid w:val="00CC678C"/>
    <w:rsid w:val="00CE00DD"/>
    <w:rsid w:val="00CE224C"/>
    <w:rsid w:val="00CE290E"/>
    <w:rsid w:val="00CE6B14"/>
    <w:rsid w:val="00CF281E"/>
    <w:rsid w:val="00CF3ECA"/>
    <w:rsid w:val="00CF548E"/>
    <w:rsid w:val="00CF5745"/>
    <w:rsid w:val="00D00473"/>
    <w:rsid w:val="00D016F8"/>
    <w:rsid w:val="00D031FE"/>
    <w:rsid w:val="00D03BFE"/>
    <w:rsid w:val="00D043A4"/>
    <w:rsid w:val="00D12BFB"/>
    <w:rsid w:val="00D15F90"/>
    <w:rsid w:val="00D17528"/>
    <w:rsid w:val="00D21089"/>
    <w:rsid w:val="00D228DA"/>
    <w:rsid w:val="00D2469D"/>
    <w:rsid w:val="00D2508E"/>
    <w:rsid w:val="00D253C3"/>
    <w:rsid w:val="00D27456"/>
    <w:rsid w:val="00D33B21"/>
    <w:rsid w:val="00D33B27"/>
    <w:rsid w:val="00D33BF3"/>
    <w:rsid w:val="00D4616F"/>
    <w:rsid w:val="00D54C3F"/>
    <w:rsid w:val="00D57A2E"/>
    <w:rsid w:val="00D61992"/>
    <w:rsid w:val="00D62D3A"/>
    <w:rsid w:val="00D6316D"/>
    <w:rsid w:val="00D67A47"/>
    <w:rsid w:val="00D706BC"/>
    <w:rsid w:val="00D7118F"/>
    <w:rsid w:val="00D71205"/>
    <w:rsid w:val="00D72744"/>
    <w:rsid w:val="00D73A70"/>
    <w:rsid w:val="00D75D75"/>
    <w:rsid w:val="00D776B9"/>
    <w:rsid w:val="00D80ADB"/>
    <w:rsid w:val="00D840BD"/>
    <w:rsid w:val="00D84C54"/>
    <w:rsid w:val="00D84E00"/>
    <w:rsid w:val="00D86A31"/>
    <w:rsid w:val="00D90FA1"/>
    <w:rsid w:val="00D91708"/>
    <w:rsid w:val="00D94CF5"/>
    <w:rsid w:val="00D979D2"/>
    <w:rsid w:val="00DA54A3"/>
    <w:rsid w:val="00DA6BB7"/>
    <w:rsid w:val="00DB055A"/>
    <w:rsid w:val="00DB7163"/>
    <w:rsid w:val="00DC4654"/>
    <w:rsid w:val="00DD7E4E"/>
    <w:rsid w:val="00DD7F13"/>
    <w:rsid w:val="00DE0D50"/>
    <w:rsid w:val="00DE4C5D"/>
    <w:rsid w:val="00DE5443"/>
    <w:rsid w:val="00DF2AAE"/>
    <w:rsid w:val="00DF3C7C"/>
    <w:rsid w:val="00DF4FE6"/>
    <w:rsid w:val="00E121CD"/>
    <w:rsid w:val="00E136B2"/>
    <w:rsid w:val="00E14E65"/>
    <w:rsid w:val="00E163F2"/>
    <w:rsid w:val="00E2155E"/>
    <w:rsid w:val="00E2790F"/>
    <w:rsid w:val="00E33951"/>
    <w:rsid w:val="00E33FBC"/>
    <w:rsid w:val="00E34EE4"/>
    <w:rsid w:val="00E4190B"/>
    <w:rsid w:val="00E425BE"/>
    <w:rsid w:val="00E42696"/>
    <w:rsid w:val="00E43690"/>
    <w:rsid w:val="00E43D3F"/>
    <w:rsid w:val="00E502E5"/>
    <w:rsid w:val="00E550BC"/>
    <w:rsid w:val="00E5602A"/>
    <w:rsid w:val="00E65719"/>
    <w:rsid w:val="00E6631B"/>
    <w:rsid w:val="00E67045"/>
    <w:rsid w:val="00E727E7"/>
    <w:rsid w:val="00E76799"/>
    <w:rsid w:val="00E80609"/>
    <w:rsid w:val="00E80F0A"/>
    <w:rsid w:val="00E81B32"/>
    <w:rsid w:val="00E8398E"/>
    <w:rsid w:val="00E848DD"/>
    <w:rsid w:val="00E86BF2"/>
    <w:rsid w:val="00E87318"/>
    <w:rsid w:val="00E91DAD"/>
    <w:rsid w:val="00EA1554"/>
    <w:rsid w:val="00EA1CFE"/>
    <w:rsid w:val="00EB03E2"/>
    <w:rsid w:val="00EB309A"/>
    <w:rsid w:val="00EB449D"/>
    <w:rsid w:val="00EB610A"/>
    <w:rsid w:val="00EB7283"/>
    <w:rsid w:val="00EB7C18"/>
    <w:rsid w:val="00EC29E6"/>
    <w:rsid w:val="00EC5524"/>
    <w:rsid w:val="00ED0374"/>
    <w:rsid w:val="00ED779F"/>
    <w:rsid w:val="00ED7A9D"/>
    <w:rsid w:val="00EE05F1"/>
    <w:rsid w:val="00EE060B"/>
    <w:rsid w:val="00EE0989"/>
    <w:rsid w:val="00EE0FA0"/>
    <w:rsid w:val="00EE1E32"/>
    <w:rsid w:val="00EE3795"/>
    <w:rsid w:val="00EE4506"/>
    <w:rsid w:val="00EE6EA4"/>
    <w:rsid w:val="00EF0ABB"/>
    <w:rsid w:val="00EF149E"/>
    <w:rsid w:val="00F02CF0"/>
    <w:rsid w:val="00F1077D"/>
    <w:rsid w:val="00F1530A"/>
    <w:rsid w:val="00F17831"/>
    <w:rsid w:val="00F212DD"/>
    <w:rsid w:val="00F213D8"/>
    <w:rsid w:val="00F22947"/>
    <w:rsid w:val="00F23CD2"/>
    <w:rsid w:val="00F24B14"/>
    <w:rsid w:val="00F275F8"/>
    <w:rsid w:val="00F305DE"/>
    <w:rsid w:val="00F30870"/>
    <w:rsid w:val="00F33A47"/>
    <w:rsid w:val="00F3595D"/>
    <w:rsid w:val="00F35C19"/>
    <w:rsid w:val="00F37ABE"/>
    <w:rsid w:val="00F439DC"/>
    <w:rsid w:val="00F461DC"/>
    <w:rsid w:val="00F512C7"/>
    <w:rsid w:val="00F530D5"/>
    <w:rsid w:val="00F54456"/>
    <w:rsid w:val="00F55EEC"/>
    <w:rsid w:val="00F610A2"/>
    <w:rsid w:val="00F62222"/>
    <w:rsid w:val="00F66D2F"/>
    <w:rsid w:val="00F70AF3"/>
    <w:rsid w:val="00F71320"/>
    <w:rsid w:val="00F82E24"/>
    <w:rsid w:val="00F8342E"/>
    <w:rsid w:val="00F8448B"/>
    <w:rsid w:val="00F855BA"/>
    <w:rsid w:val="00F913D3"/>
    <w:rsid w:val="00F9181A"/>
    <w:rsid w:val="00F936BF"/>
    <w:rsid w:val="00F970CB"/>
    <w:rsid w:val="00FA5B20"/>
    <w:rsid w:val="00FA6027"/>
    <w:rsid w:val="00FA60C5"/>
    <w:rsid w:val="00FA686B"/>
    <w:rsid w:val="00FB58C4"/>
    <w:rsid w:val="00FC108B"/>
    <w:rsid w:val="00FC3A76"/>
    <w:rsid w:val="00FD483A"/>
    <w:rsid w:val="00FD6488"/>
    <w:rsid w:val="00FD7E83"/>
    <w:rsid w:val="00FE140E"/>
    <w:rsid w:val="00FE196E"/>
    <w:rsid w:val="00FE38B2"/>
    <w:rsid w:val="00FE5E65"/>
    <w:rsid w:val="00FF2546"/>
    <w:rsid w:val="00FF2568"/>
    <w:rsid w:val="00FF3012"/>
    <w:rsid w:val="00FF40B0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EE4434"/>
  <w15:docId w15:val="{8C158C41-EAB6-4290-A36C-C9B27426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09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722589"/>
    <w:pPr>
      <w:keepNext/>
      <w:jc w:val="center"/>
      <w:outlineLvl w:val="0"/>
    </w:pPr>
    <w:rPr>
      <w:rFonts w:eastAsia="Arial Unicode MS" w:cs="Times New Roman"/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4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40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4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40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340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40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3403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2589"/>
    <w:rPr>
      <w:rFonts w:ascii="Times New Roman" w:eastAsia="Arial Unicode MS" w:hAnsi="Times New Roman" w:cs="Times New Roman"/>
      <w:b/>
      <w:sz w:val="20"/>
      <w:szCs w:val="20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70392C"/>
    <w:rPr>
      <w:rFonts w:eastAsia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uiPriority w:val="99"/>
    <w:semiHidden/>
    <w:rsid w:val="0070392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0392C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BB4F5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03BF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3BFE"/>
    <w:rPr>
      <w:rFonts w:ascii="Segoe UI" w:hAnsi="Segoe UI" w:cs="Segoe UI"/>
      <w:sz w:val="18"/>
      <w:szCs w:val="18"/>
    </w:rPr>
  </w:style>
  <w:style w:type="paragraph" w:styleId="a9">
    <w:name w:val="No Spacing"/>
    <w:link w:val="aa"/>
    <w:uiPriority w:val="1"/>
    <w:qFormat/>
    <w:rsid w:val="00F936BF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861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D2508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508E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D2508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508E"/>
    <w:rPr>
      <w:rFonts w:ascii="Times New Roman" w:hAnsi="Times New Roman"/>
      <w:sz w:val="28"/>
    </w:rPr>
  </w:style>
  <w:style w:type="paragraph" w:styleId="af0">
    <w:name w:val="Body Text Indent"/>
    <w:basedOn w:val="a"/>
    <w:link w:val="af1"/>
    <w:rsid w:val="00DE5443"/>
    <w:pPr>
      <w:ind w:firstLine="708"/>
      <w:jc w:val="both"/>
    </w:pPr>
    <w:rPr>
      <w:rFonts w:eastAsia="Times New Roman" w:cs="Times New Roman"/>
      <w:color w:val="00000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DE5443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a">
    <w:name w:val="Без интервала Знак"/>
    <w:link w:val="a9"/>
    <w:uiPriority w:val="1"/>
    <w:rsid w:val="000A7696"/>
    <w:rPr>
      <w:rFonts w:eastAsiaTheme="minorEastAsia"/>
      <w:lang w:eastAsia="ru-RU"/>
    </w:rPr>
  </w:style>
  <w:style w:type="character" w:customStyle="1" w:styleId="a6">
    <w:name w:val="Абзац списка Знак"/>
    <w:basedOn w:val="a0"/>
    <w:link w:val="a5"/>
    <w:uiPriority w:val="34"/>
    <w:rsid w:val="00160F82"/>
    <w:rPr>
      <w:rFonts w:ascii="Times New Roman" w:hAnsi="Times New Roman"/>
      <w:sz w:val="28"/>
    </w:rPr>
  </w:style>
  <w:style w:type="paragraph" w:customStyle="1" w:styleId="Default">
    <w:name w:val="Default"/>
    <w:rsid w:val="006A43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Заголовок статьи"/>
    <w:basedOn w:val="a"/>
    <w:next w:val="a"/>
    <w:uiPriority w:val="99"/>
    <w:rsid w:val="00BC2619"/>
    <w:pPr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A212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A212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29140732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2912997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5211-F5DF-4CF9-87B3-1397C7EE0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Елена Александровна</dc:creator>
  <cp:keywords/>
  <dc:description/>
  <cp:lastModifiedBy>Живаева Анна Ивановна</cp:lastModifiedBy>
  <cp:revision>5</cp:revision>
  <cp:lastPrinted>2023-11-14T13:04:00Z</cp:lastPrinted>
  <dcterms:created xsi:type="dcterms:W3CDTF">2023-11-09T08:52:00Z</dcterms:created>
  <dcterms:modified xsi:type="dcterms:W3CDTF">2023-11-15T08:48:00Z</dcterms:modified>
</cp:coreProperties>
</file>